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AE" w:rsidRPr="002B4BAE" w:rsidRDefault="002B4BAE" w:rsidP="002B4BAE">
      <w:pPr>
        <w:shd w:val="clear" w:color="auto" w:fill="CAE9BB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92426"/>
          <w:sz w:val="36"/>
          <w:szCs w:val="36"/>
          <w:lang w:eastAsia="ru-RU"/>
        </w:rPr>
      </w:pPr>
      <w:r w:rsidRPr="002B4BAE">
        <w:rPr>
          <w:rFonts w:ascii="Times New Roman" w:eastAsia="Times New Roman" w:hAnsi="Times New Roman" w:cs="Times New Roman"/>
          <w:b/>
          <w:bCs/>
          <w:color w:val="E92426"/>
          <w:sz w:val="36"/>
          <w:szCs w:val="36"/>
          <w:lang w:eastAsia="ru-RU"/>
        </w:rPr>
        <w:t>оздоровительно-профилактическая продукция маркетинговой компании HAPPINESS:</w:t>
      </w:r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AE9BB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74"/>
        <w:gridCol w:w="2327"/>
        <w:gridCol w:w="3349"/>
        <w:gridCol w:w="1294"/>
        <w:gridCol w:w="1989"/>
      </w:tblGrid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оздоровительной продукции HAPPINESS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Краткое описание оздоровительной продукции HAPPINESS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Цена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Полная информация о продукте HAPPINESS</w:t>
            </w:r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Препарат «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Кордицепс</w:t>
            </w:r>
            <w:proofErr w:type="spellEnd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– источник жизненной силы»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Кордицепс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применяется для повышения иммунитета и продления жизни. Усиливает сопротивляемость организма и восстанавливает функции всех органов организма.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Кордицепс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китайский – укрепляющее и усиливающее природное средство, способное восстанавливать «Инь» легких, в то же время, восстанавливая «Ян» почек.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11 200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5" w:tgtFrame="blank" w:history="1">
              <w:proofErr w:type="spellStart"/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кордицепс</w:t>
              </w:r>
              <w:proofErr w:type="spellEnd"/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Жидкость "1+1 эффект" с 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кордицепсом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Питает и восстанавливает энергетический состав клетки, повышает жизненную силу клеток. Осуществляет регулирование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иммунной функции, снижает уровень жиров и сахара в крови, снижает кровяное давление. Борется с различными опухолями, острой лейкемией, стимулирует функцию кроветворения, борется с последствиями облучения, предохраняет клетки от повреждающего воздействия свободных радикалов, предотвращает инсульт, старческое слабоумие, борется со старением.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8 800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6" w:tgtFrame="blank" w:history="1">
              <w:proofErr w:type="spellStart"/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кордицепс</w:t>
              </w:r>
              <w:proofErr w:type="spellEnd"/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 1+1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Капсулы для очищения крови и кровеносных сосудов "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Сюе</w:t>
            </w:r>
            <w:proofErr w:type="spellEnd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Бань 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Люй</w:t>
            </w:r>
            <w:proofErr w:type="spellEnd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Натуральное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фитосредство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действие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которого направлено на нормализацию кровяного давления и содержания жира в крови. Капсулы для очищения крови укрепляют кровеносные сосуды.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10 400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7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очищение крови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Капсулы "Мозговой комплекс"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Капсулы "Мозговой комплекс" повышают и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стимулируют функции мозга, эффективность при учебе, повышает иммунитет, питает и обеспечивает защиту сердца.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8 000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 xml:space="preserve">(щелкните мышкой </w:t>
            </w: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lastRenderedPageBreak/>
              <w:t>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8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мозговой комплекс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Капсулы «Формула омоложения»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«Формула омоложения» является источником выработки собственных половых гормонов. Красивая кожа: здоровый румянец, гладкая кожа, отсутствие пигментации, уменьшение глубины морщин – все это влияет на хорошее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10 400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9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формула омоложения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Капсулы «Спутник прекрасной 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Это прекрасная основа пищевых добавок, которая молниеносно восстанавливает баланс кислотности, уровень витаминов, минералов (таких как кальций, цинк) и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повыщает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иммунитет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10 400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0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спутник прекрасной еды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Оздоровительно-профилактический </w:t>
            </w: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ортопедический пластырь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Ортопедический пластырь применяется при ортопедических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проблемах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позвоночника</w:t>
            </w:r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,п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роблемах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коленных, локтевых, плечевых суставов, боли в грудном отделе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позвоночника,а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также пяточных шпорах и "мозольных косточках".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800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 xml:space="preserve">(щелкните мышкой ниже на </w:t>
            </w: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lastRenderedPageBreak/>
              <w:t>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1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ортопедический пластырь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Оздоровительно-профилактический урологический пластырь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Урологический пластырь нормализует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кровообращение</w:t>
            </w:r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,б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локирует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разрастание предстательной железы, купирует тяжелые воспалительные процессы, рекомендуется к использованию при почечной недостаточности.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2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урологический пластырь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Оздоровительно-восстановительный пластырь для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Пластырь для стоп предназначен для очищения организма. Травы, входящие в состав ортопедического пластыря, обладают уникальными свойствами выводить токсины из всего организма, воздействуя только на рефлекторные точки, которые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расположены на стопе.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3 200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3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пластырь для стоп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Пластырь от мастопатии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Молочная железа - зеркало гормонального статуса. В этой связи важна своевременная диагностика и лечение мастопатии. Пластыри от мастопатии показаны женщинам со всеми видами мастопатии, с доброкачественными и злокачественными опухолями.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4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пластырь от мастопатии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Косметический пластырь для похудения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Косметический пластырь для похудения поможет вам стать молодой и привлекательной. Активные ингредиенты, входящие в состав пластыря проникают непосредственно через кожу, попадая в межклеточную жидкость, а затем и в сами клетки и активизируют обмен веществ на данном участке.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5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пластырь для похудения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Пластырь </w:t>
            </w: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антиникотиновый «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Stop</w:t>
            </w:r>
            <w:proofErr w:type="spellEnd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Smoking</w:t>
            </w:r>
            <w:proofErr w:type="spellEnd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Применяя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антиникотиновый пластырь, вы обеспечиваете длительный, постоянный и незаметный для окружающих контроль симптомов отмены. Никотин, содержащийся в пластыре, легко проникает через кожу, благодаря такому контролируемому высвобождению никотина выраженность симптомов отмены уменьшается.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1 600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lastRenderedPageBreak/>
              <w:t>(щелк</w:t>
            </w: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lastRenderedPageBreak/>
              <w:t>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6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пластырь антиникотиновый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Мазь для лечения геморроя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Мазь для лечения геморроя снимает жар и отечность, обладает обезболивающим действием. Мазь уменьшает и снимает боль, вызванную разными видами геморроя. Обладает профилактическим и лечебным действием.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1 600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7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мазь от геморроя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Чай для омоложения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Поразительный омолаживающий эффект достигается благодаря уникальному рецепту из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китайских трав. Чай для омоложения применяется для похудения, омоложения и красоты.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8 800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8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чай для омоложения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Почечный 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Дисфункция почек может привести к широкому ряду заболеваний – хронический пиелонефрит, поясничные боли, почечная недостаточность, воспаление мочеиспускательного канала, воспаление предстательной железы, неудерживаемые позывы к мочеиспусканию,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уродиния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падагра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 др. Поможет почечный чай.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8 800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19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почечный чай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Оздоровительно-профилактические тампоны Цин 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Тампоны Цин </w:t>
            </w:r>
            <w:proofErr w:type="spellStart"/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Гун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на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травяной основе. </w:t>
            </w:r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Эффективны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при всех гинекологических заболеваниях.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1 200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20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тампон Цин </w:t>
              </w:r>
              <w:proofErr w:type="spellStart"/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Гун</w:t>
              </w:r>
              <w:proofErr w:type="spellEnd"/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Интим-тампоны</w:t>
            </w:r>
            <w:proofErr w:type="gramEnd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Цин 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Интим-тампоны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подтягивают мышцы влагалища, придают эластичность,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сужают влагалище, стимулируют регенерацию клеток, имеют косметический эффект - улучшают внешний вид женщины, улучшают состояние кожи. Усиливают сексуальное возбуждение и желание, повышают достижение оргазма и улучшают качество сексуальной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1 280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 xml:space="preserve">(щелкните мышкой ниже на </w:t>
            </w: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lastRenderedPageBreak/>
              <w:t>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21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интим тампон Цин </w:t>
              </w:r>
              <w:proofErr w:type="spellStart"/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Гун</w:t>
              </w:r>
              <w:proofErr w:type="spellEnd"/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Наколенники с длинноволновыми инфракрасными Лучами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Наколенник оказывает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успокаивающее</w:t>
            </w:r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,о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безболивающее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 согревающее действие. </w:t>
            </w:r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Рекомендован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больным ревматическим артритом, ревматоидным артритом, остеофитом (костная шпора).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9 600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22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наколенник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Магнитный пояс 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Цзиньгутан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Магнитные лучи, биологические длинноволновые инфракрасные лучи и отрицательные ионы, минерал турмалина, воздействуя через биологически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активные точки на меридианы организма человека, способствуют продвижению энергии, усиливают общий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Ци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(энергию) организма. </w:t>
            </w:r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Улучшает циркуляцию крови усиливает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энергию, нормализует обмен веществ, регулирует функции почек.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19 600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23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магнитный пояс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Магнитный матрац </w:t>
            </w:r>
            <w:proofErr w:type="spellStart"/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Цзиньлуотан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Постоянно выделяя отрицательные ионы и инфракрасные лучи и воздействуя на меридианы человеческого тела, магнитный матрац помогает поднять иммунитет, улучшает циркуляцию крови, снимает усталость. Дает хороший оздоровительный эффект. Оказывает антибактериальное действие.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32 000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24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магнитный матрац</w:t>
              </w:r>
            </w:hyperlink>
          </w:p>
        </w:tc>
      </w:tr>
      <w:tr w:rsidR="002B4BAE" w:rsidRPr="002B4BAE" w:rsidTr="002B4BA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Озонатор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Озонатор используется для: дезинфекции, дезодорации, обработки пищевых продуктов (мясо, рыба, овощи, </w:t>
            </w: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фрукты, яйца), очистки и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озонации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воздуха, отбеливания белья и придания ему цвета, устранения хлора, устранения перхоти, обработки полости рта, избавления от угрей, ухода за домашними животными, оздоровления желудочно-кишечного </w:t>
            </w:r>
            <w:proofErr w:type="spell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тракта</w:t>
            </w:r>
            <w:proofErr w:type="gramStart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,у</w:t>
            </w:r>
            <w:proofErr w:type="gram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странения</w:t>
            </w:r>
            <w:proofErr w:type="spellEnd"/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грибковых 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32 000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9BB"/>
            <w:vAlign w:val="center"/>
            <w:hideMark/>
          </w:tcPr>
          <w:p w:rsidR="002B4BAE" w:rsidRPr="002B4BAE" w:rsidRDefault="002B4BAE" w:rsidP="002B4BA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</w:pPr>
            <w:r w:rsidRPr="002B4BAE">
              <w:rPr>
                <w:rFonts w:ascii="Verdana" w:eastAsia="Times New Roman" w:hAnsi="Verdana" w:cs="Times New Roman"/>
                <w:color w:val="111111"/>
                <w:sz w:val="27"/>
                <w:szCs w:val="27"/>
                <w:lang w:eastAsia="ru-RU"/>
              </w:rPr>
              <w:t>(щелкните мышкой ниже на текст)</w:t>
            </w:r>
          </w:p>
          <w:p w:rsidR="002B4BAE" w:rsidRPr="002B4BAE" w:rsidRDefault="002B4BAE" w:rsidP="002B4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25" w:tgtFrame="blank" w:history="1">
              <w:r w:rsidRPr="002B4BAE">
                <w:rPr>
                  <w:rFonts w:ascii="Verdana" w:eastAsia="Times New Roman" w:hAnsi="Verdan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озонатор</w:t>
              </w:r>
            </w:hyperlink>
          </w:p>
        </w:tc>
      </w:tr>
    </w:tbl>
    <w:p w:rsidR="00392BBF" w:rsidRDefault="00392BBF">
      <w:bookmarkStart w:id="0" w:name="_GoBack"/>
      <w:bookmarkEnd w:id="0"/>
    </w:p>
    <w:sectPr w:rsidR="0039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D"/>
    <w:rsid w:val="002B4BAE"/>
    <w:rsid w:val="00392BBF"/>
    <w:rsid w:val="00C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4BAE"/>
    <w:rPr>
      <w:b/>
      <w:bCs/>
    </w:rPr>
  </w:style>
  <w:style w:type="paragraph" w:styleId="a4">
    <w:name w:val="Normal (Web)"/>
    <w:basedOn w:val="a"/>
    <w:uiPriority w:val="99"/>
    <w:semiHidden/>
    <w:unhideWhenUsed/>
    <w:rsid w:val="002B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4BAE"/>
    <w:rPr>
      <w:b/>
      <w:bCs/>
    </w:rPr>
  </w:style>
  <w:style w:type="paragraph" w:styleId="a4">
    <w:name w:val="Normal (Web)"/>
    <w:basedOn w:val="a"/>
    <w:uiPriority w:val="99"/>
    <w:semiHidden/>
    <w:unhideWhenUsed/>
    <w:rsid w:val="002B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iness-kazakhstan.kz/mozgovoi.html" TargetMode="External"/><Relationship Id="rId13" Type="http://schemas.openxmlformats.org/officeDocument/2006/relationships/hyperlink" Target="http://www.happiness-kazakhstan.kz/stopnyi.html" TargetMode="External"/><Relationship Id="rId18" Type="http://schemas.openxmlformats.org/officeDocument/2006/relationships/hyperlink" Target="http://www.happiness-kazakhstan.kz/chai-omolojeni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appiness-kazakhstan.kz/intim-tampon.html" TargetMode="External"/><Relationship Id="rId7" Type="http://schemas.openxmlformats.org/officeDocument/2006/relationships/hyperlink" Target="http://www.happiness-kazakhstan.kz/suebanlui.html" TargetMode="External"/><Relationship Id="rId12" Type="http://schemas.openxmlformats.org/officeDocument/2006/relationships/hyperlink" Target="http://www.happiness-kazakhstan.kz/urologicheskyi.html" TargetMode="External"/><Relationship Id="rId17" Type="http://schemas.openxmlformats.org/officeDocument/2006/relationships/hyperlink" Target="http://www.happiness-kazakhstan.kz/gemorroi.html" TargetMode="External"/><Relationship Id="rId25" Type="http://schemas.openxmlformats.org/officeDocument/2006/relationships/hyperlink" Target="http://www.happiness-kazakhstan.kz/ozonato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appiness-kazakhstan.kz/antinikotin.html" TargetMode="External"/><Relationship Id="rId20" Type="http://schemas.openxmlformats.org/officeDocument/2006/relationships/hyperlink" Target="http://www.happiness-kazakhstan.kz/tampon-cingu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ppiness-kazakhstan.kz/effect-korditseps.html" TargetMode="External"/><Relationship Id="rId11" Type="http://schemas.openxmlformats.org/officeDocument/2006/relationships/hyperlink" Target="http://www.happiness-kazakhstan.kz/ortopedicheskyi.html" TargetMode="External"/><Relationship Id="rId24" Type="http://schemas.openxmlformats.org/officeDocument/2006/relationships/hyperlink" Target="http://www.happiness-kazakhstan.kz/matrats.html" TargetMode="External"/><Relationship Id="rId5" Type="http://schemas.openxmlformats.org/officeDocument/2006/relationships/hyperlink" Target="http://www.happiness-kazakhstan.kz/korditseps.html" TargetMode="External"/><Relationship Id="rId15" Type="http://schemas.openxmlformats.org/officeDocument/2006/relationships/hyperlink" Target="http://www.happiness-kazakhstan.kz/soso.html" TargetMode="External"/><Relationship Id="rId23" Type="http://schemas.openxmlformats.org/officeDocument/2006/relationships/hyperlink" Target="http://www.happiness-kazakhstan.kz/poyas.html" TargetMode="External"/><Relationship Id="rId10" Type="http://schemas.openxmlformats.org/officeDocument/2006/relationships/hyperlink" Target="http://www.happiness-kazakhstan.kz/sputnik.html" TargetMode="External"/><Relationship Id="rId19" Type="http://schemas.openxmlformats.org/officeDocument/2006/relationships/hyperlink" Target="http://www.happiness-kazakhstan.kz/pochech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ppiness-kazakhstan.kz/omolojenie.html" TargetMode="External"/><Relationship Id="rId14" Type="http://schemas.openxmlformats.org/officeDocument/2006/relationships/hyperlink" Target="http://www.happiness-kazakhstan.kz/mastopatyinyi.html" TargetMode="External"/><Relationship Id="rId22" Type="http://schemas.openxmlformats.org/officeDocument/2006/relationships/hyperlink" Target="http://www.happiness-kazakhstan.kz/nakolennik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7775</Characters>
  <Application>Microsoft Office Word</Application>
  <DocSecurity>0</DocSecurity>
  <Lines>64</Lines>
  <Paragraphs>18</Paragraphs>
  <ScaleCrop>false</ScaleCrop>
  <Company>Microsoft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2012-03-20T07:21:00Z</dcterms:created>
  <dcterms:modified xsi:type="dcterms:W3CDTF">2012-03-20T07:23:00Z</dcterms:modified>
</cp:coreProperties>
</file>